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C824C" w14:textId="4E6C54F9" w:rsidR="00326B09" w:rsidRPr="00BF3F16" w:rsidRDefault="00CC1137" w:rsidP="009B13B0">
      <w:pPr>
        <w:jc w:val="center"/>
        <w:rPr>
          <w:rFonts w:ascii="Georgia" w:hAnsi="Georgia"/>
          <w:sz w:val="28"/>
          <w:szCs w:val="28"/>
        </w:rPr>
      </w:pPr>
      <w:bookmarkStart w:id="0" w:name="_Toc220123301"/>
      <w:r>
        <w:rPr>
          <w:rFonts w:ascii="Georgia" w:hAnsi="Georgia"/>
          <w:sz w:val="28"/>
          <w:szCs w:val="28"/>
        </w:rPr>
        <w:t>Az Országház Bora 2020</w:t>
      </w:r>
    </w:p>
    <w:p w14:paraId="719F5906" w14:textId="77777777" w:rsidR="00D56949" w:rsidRPr="001F32E3" w:rsidRDefault="00D56949" w:rsidP="009B13B0">
      <w:pPr>
        <w:jc w:val="center"/>
        <w:rPr>
          <w:rFonts w:ascii="Georgia" w:hAnsi="Georgia"/>
          <w:sz w:val="16"/>
          <w:szCs w:val="16"/>
        </w:rPr>
      </w:pPr>
    </w:p>
    <w:p w14:paraId="09273CF6" w14:textId="77777777" w:rsidR="00D56949" w:rsidRPr="00BF3F16" w:rsidRDefault="00D56949" w:rsidP="009B13B0">
      <w:pPr>
        <w:jc w:val="center"/>
        <w:rPr>
          <w:rFonts w:ascii="Georgia" w:hAnsi="Georgia"/>
          <w:sz w:val="28"/>
          <w:szCs w:val="28"/>
        </w:rPr>
      </w:pPr>
      <w:r w:rsidRPr="00BF3F16">
        <w:rPr>
          <w:rFonts w:ascii="Georgia" w:hAnsi="Georgia"/>
          <w:sz w:val="28"/>
          <w:szCs w:val="28"/>
        </w:rPr>
        <w:t>NEVEZÉSI LAP</w:t>
      </w:r>
    </w:p>
    <w:p w14:paraId="415A4D8F" w14:textId="77777777" w:rsidR="002F2A50" w:rsidRPr="001F32E3" w:rsidRDefault="002F2A50" w:rsidP="009B13B0">
      <w:pPr>
        <w:rPr>
          <w:rFonts w:ascii="Georgia" w:hAnsi="Georgia"/>
          <w:b/>
          <w:smallCaps/>
          <w:sz w:val="16"/>
          <w:szCs w:val="16"/>
        </w:rPr>
      </w:pPr>
    </w:p>
    <w:bookmarkEnd w:id="0"/>
    <w:p w14:paraId="405E3686" w14:textId="77777777" w:rsidR="00326B09" w:rsidRPr="00BF3F16" w:rsidRDefault="00326B09" w:rsidP="00C73A8F">
      <w:pPr>
        <w:spacing w:after="120"/>
        <w:jc w:val="both"/>
        <w:rPr>
          <w:rFonts w:ascii="Georgia" w:hAnsi="Georgia"/>
          <w:b/>
        </w:rPr>
      </w:pPr>
      <w:r w:rsidRPr="00BF3F16">
        <w:rPr>
          <w:rFonts w:ascii="Georgia" w:hAnsi="Georgia"/>
          <w:b/>
        </w:rPr>
        <w:t>Résztvevő: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667"/>
      </w:tblGrid>
      <w:tr w:rsidR="00326B09" w:rsidRPr="00BF3F16" w14:paraId="554963C4" w14:textId="77777777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14:paraId="795E88C5" w14:textId="77777777" w:rsidR="00326B09" w:rsidRPr="00BF3F16" w:rsidRDefault="00F06ED6" w:rsidP="00F06ED6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N</w:t>
            </w:r>
            <w:r w:rsidR="00D56949" w:rsidRPr="00BF3F16">
              <w:rPr>
                <w:rFonts w:ascii="Georgia" w:hAnsi="Georgia"/>
              </w:rPr>
              <w:t xml:space="preserve">evező </w:t>
            </w:r>
            <w:r w:rsidRPr="00BF3F16">
              <w:rPr>
                <w:rFonts w:ascii="Georgia" w:hAnsi="Georgia"/>
              </w:rPr>
              <w:t>borászat</w:t>
            </w:r>
            <w:r w:rsidRPr="00BF3F16">
              <w:rPr>
                <w:rStyle w:val="Lbjegyzet-hivatkozs"/>
                <w:rFonts w:ascii="Georgia" w:hAnsi="Georgia"/>
              </w:rPr>
              <w:footnoteReference w:id="1"/>
            </w:r>
            <w:r w:rsidR="00D56949"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3AB1E275" w14:textId="77777777" w:rsidR="00326B09" w:rsidRPr="00BF3F16" w:rsidRDefault="00326B09" w:rsidP="00C71799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326B09" w:rsidRPr="00BF3F16" w14:paraId="4C82A6E3" w14:textId="77777777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14:paraId="7B85380E" w14:textId="77777777"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 xml:space="preserve">Számlázási </w:t>
            </w:r>
            <w:r w:rsidR="006804B6" w:rsidRPr="00BF3F16">
              <w:rPr>
                <w:rFonts w:ascii="Georgia" w:hAnsi="Georgia"/>
              </w:rPr>
              <w:t>információk</w:t>
            </w:r>
            <w:r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40C479D5" w14:textId="77777777" w:rsidR="00326B09" w:rsidRPr="00BF3F16" w:rsidRDefault="00326B09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14:paraId="3F75CA61" w14:textId="77777777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14:paraId="4B492962" w14:textId="77777777" w:rsidR="006804B6" w:rsidRPr="00BF3F16" w:rsidRDefault="001A2752" w:rsidP="001A2752">
            <w:pPr>
              <w:spacing w:before="120" w:after="120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Számlázási név</w:t>
            </w:r>
            <w:r w:rsidR="006804B6"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50C5630D" w14:textId="77777777"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14:paraId="30130FDE" w14:textId="77777777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14:paraId="24E1D138" w14:textId="77777777" w:rsidR="006804B6" w:rsidRPr="00BF3F16" w:rsidRDefault="001A2752" w:rsidP="001A2752">
            <w:pPr>
              <w:spacing w:before="120" w:after="120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Számlázási cím</w:t>
            </w:r>
            <w:r w:rsidR="006804B6"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06240CFE" w14:textId="77777777"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14:paraId="27686F5E" w14:textId="77777777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14:paraId="665475D6" w14:textId="77777777" w:rsidR="006804B6" w:rsidRPr="00BF3F16" w:rsidRDefault="006804B6" w:rsidP="009B13B0">
            <w:pPr>
              <w:spacing w:before="120" w:after="120"/>
              <w:jc w:val="right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Adószám: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513989CD" w14:textId="77777777"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326B09" w:rsidRPr="00BF3F16" w14:paraId="790E0166" w14:textId="77777777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14:paraId="6C852038" w14:textId="77777777" w:rsidR="00326B09" w:rsidRPr="00BF3F16" w:rsidRDefault="006804B6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Levelezési cím: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4A31F197" w14:textId="77777777" w:rsidR="00326B09" w:rsidRPr="00BF3F16" w:rsidRDefault="00326B09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301E84" w:rsidRPr="00BF3F16" w14:paraId="4427E0C9" w14:textId="77777777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14:paraId="29589433" w14:textId="77777777" w:rsidR="00301E84" w:rsidRPr="00BF3F16" w:rsidRDefault="00301E84" w:rsidP="00301E84">
            <w:pPr>
              <w:spacing w:before="120" w:after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Ügyvezető neve: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463A42F7" w14:textId="77777777" w:rsidR="00301E84" w:rsidRPr="00BF3F16" w:rsidRDefault="00301E84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2F2A50" w:rsidRPr="00BF3F16" w14:paraId="665F0A64" w14:textId="77777777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14:paraId="48E75DCE" w14:textId="77777777" w:rsidR="002F2A50" w:rsidRPr="00BF3F16" w:rsidRDefault="002F2A50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Kapcsolattartó neve: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6F06790E" w14:textId="77777777" w:rsidR="002F2A50" w:rsidRPr="00BF3F16" w:rsidRDefault="002F2A50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14:paraId="1AF67265" w14:textId="77777777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14:paraId="671E855A" w14:textId="77777777" w:rsidR="006804B6" w:rsidRPr="00BF3F16" w:rsidRDefault="006804B6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Telefonszám: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18EEC489" w14:textId="77777777"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326B09" w:rsidRPr="00BF3F16" w14:paraId="1358C86D" w14:textId="77777777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14:paraId="7B8F5020" w14:textId="77777777"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E-mail</w:t>
            </w:r>
            <w:r w:rsidR="00112A91">
              <w:rPr>
                <w:rFonts w:ascii="Georgia" w:hAnsi="Georgia"/>
              </w:rPr>
              <w:t xml:space="preserve"> </w:t>
            </w:r>
            <w:r w:rsidRPr="00BF3F16">
              <w:rPr>
                <w:rFonts w:ascii="Georgia" w:hAnsi="Georgia"/>
              </w:rPr>
              <w:t>cím: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4401C7BF" w14:textId="77777777" w:rsidR="00326B09" w:rsidRPr="00BF3F16" w:rsidRDefault="00326B09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</w:tbl>
    <w:p w14:paraId="500DAF80" w14:textId="77777777" w:rsidR="00326B09" w:rsidRPr="00BF3F16" w:rsidRDefault="00326B09" w:rsidP="00C73A8F">
      <w:pPr>
        <w:spacing w:before="120" w:after="120"/>
        <w:jc w:val="both"/>
        <w:rPr>
          <w:rFonts w:ascii="Georgia" w:hAnsi="Georgia"/>
          <w:b/>
        </w:rPr>
      </w:pPr>
      <w:r w:rsidRPr="00BF3F16">
        <w:rPr>
          <w:rFonts w:ascii="Georgia" w:hAnsi="Georgia"/>
          <w:b/>
        </w:rPr>
        <w:t>Bor:</w:t>
      </w:r>
    </w:p>
    <w:tbl>
      <w:tblPr>
        <w:tblW w:w="9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6614"/>
      </w:tblGrid>
      <w:tr w:rsidR="00326B09" w:rsidRPr="00BF3F16" w14:paraId="2A2EF4B7" w14:textId="77777777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14:paraId="38129A4A" w14:textId="77777777" w:rsidR="00326B09" w:rsidRPr="00BF3F16" w:rsidRDefault="00326B09" w:rsidP="00F06ED6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A bor teljes elnevezése: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3CB5EC17" w14:textId="77777777"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14:paraId="2733FFDC" w14:textId="77777777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14:paraId="666ED975" w14:textId="77777777"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Származási hely: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45995A8F" w14:textId="77777777"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14:paraId="19FA4CF9" w14:textId="77777777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14:paraId="10EB6195" w14:textId="77777777"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Fajta: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310B4F9F" w14:textId="77777777"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14:paraId="6A5D597B" w14:textId="77777777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14:paraId="3267A780" w14:textId="77777777"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Évjárat: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4D91B86F" w14:textId="77777777"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14:paraId="1488EED2" w14:textId="77777777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14:paraId="1A3EB7C0" w14:textId="77777777" w:rsidR="00326B09" w:rsidRPr="00BF3F16" w:rsidRDefault="00234F00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Kategória</w:t>
            </w:r>
            <w:r w:rsidRPr="00BF3F16">
              <w:rPr>
                <w:rStyle w:val="Lbjegyzet-hivatkozs"/>
                <w:rFonts w:ascii="Georgia" w:hAnsi="Georgia"/>
              </w:rPr>
              <w:footnoteReference w:id="2"/>
            </w:r>
            <w:r w:rsidR="007F7E32" w:rsidRPr="00BF3F16">
              <w:rPr>
                <w:rFonts w:ascii="Georgia" w:hAnsi="Georgia"/>
              </w:rPr>
              <w:t>: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731C0216" w14:textId="77777777"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14:paraId="262C1535" w14:textId="77777777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14:paraId="643EA642" w14:textId="77777777"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Rendelkezésre álló tételnagyság: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527D261D" w14:textId="77777777"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14:paraId="595355D8" w14:textId="77777777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14:paraId="04365099" w14:textId="77777777" w:rsidR="00326B09" w:rsidRPr="00BF3F16" w:rsidRDefault="00326B09" w:rsidP="009B13B0">
            <w:pPr>
              <w:spacing w:before="240" w:after="24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Nettó átadási ár: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32BEB5DB" w14:textId="77777777" w:rsidR="00326B09" w:rsidRPr="00BF3F16" w:rsidRDefault="00326B09" w:rsidP="009B13B0">
            <w:pPr>
              <w:spacing w:before="240" w:after="240"/>
              <w:rPr>
                <w:rFonts w:ascii="Georgia" w:hAnsi="Georgia"/>
              </w:rPr>
            </w:pPr>
          </w:p>
        </w:tc>
      </w:tr>
    </w:tbl>
    <w:p w14:paraId="6D111DA7" w14:textId="2790D7FA" w:rsidR="006515A7" w:rsidRPr="00BF3F16" w:rsidRDefault="006515A7" w:rsidP="00112A91">
      <w:pPr>
        <w:ind w:right="253"/>
        <w:jc w:val="both"/>
        <w:rPr>
          <w:rFonts w:ascii="Georgia" w:hAnsi="Georgia"/>
        </w:rPr>
      </w:pPr>
      <w:r w:rsidRPr="00BF3F16">
        <w:rPr>
          <w:rFonts w:ascii="Georgia" w:hAnsi="Georgia"/>
        </w:rPr>
        <w:t>A</w:t>
      </w:r>
      <w:r w:rsidR="001F32E3">
        <w:rPr>
          <w:rFonts w:ascii="Georgia" w:hAnsi="Georgia"/>
        </w:rPr>
        <w:t xml:space="preserve"> nevezési lapot </w:t>
      </w:r>
      <w:r w:rsidR="00CC1137">
        <w:rPr>
          <w:rFonts w:ascii="Georgia" w:hAnsi="Georgia"/>
          <w:b/>
        </w:rPr>
        <w:t xml:space="preserve">2020. </w:t>
      </w:r>
      <w:r w:rsidR="00143BCB">
        <w:rPr>
          <w:rFonts w:ascii="Georgia" w:hAnsi="Georgia"/>
          <w:b/>
        </w:rPr>
        <w:t>június 30</w:t>
      </w:r>
      <w:bookmarkStart w:id="1" w:name="_GoBack"/>
      <w:bookmarkEnd w:id="1"/>
      <w:r w:rsidR="001F32E3" w:rsidRPr="006F3702">
        <w:rPr>
          <w:rFonts w:ascii="Georgia" w:hAnsi="Georgia"/>
          <w:b/>
        </w:rPr>
        <w:t>-ig</w:t>
      </w:r>
      <w:r w:rsidR="001F32E3">
        <w:rPr>
          <w:rFonts w:ascii="Georgia" w:hAnsi="Georgia"/>
        </w:rPr>
        <w:t xml:space="preserve"> </w:t>
      </w:r>
      <w:r w:rsidR="00C73A8F">
        <w:rPr>
          <w:rFonts w:ascii="Georgia" w:hAnsi="Georgia"/>
        </w:rPr>
        <w:t xml:space="preserve">kell megküldeni </w:t>
      </w:r>
      <w:r w:rsidR="001F32E3" w:rsidRPr="00BF3F16">
        <w:rPr>
          <w:rFonts w:ascii="Georgia" w:hAnsi="Georgia"/>
        </w:rPr>
        <w:t>az</w:t>
      </w:r>
      <w:r w:rsidR="001F32E3" w:rsidRPr="00BF3F16">
        <w:rPr>
          <w:rFonts w:ascii="Georgia" w:hAnsi="Georgia"/>
        </w:rPr>
        <w:br/>
      </w:r>
      <w:hyperlink r:id="rId7" w:history="1">
        <w:r w:rsidR="001F32E3" w:rsidRPr="00FC6CB4">
          <w:rPr>
            <w:rStyle w:val="Hiperhivatkozs"/>
            <w:rFonts w:ascii="Georgia" w:hAnsi="Georgia"/>
          </w:rPr>
          <w:t>orszaghazbora@parlament.hu</w:t>
        </w:r>
      </w:hyperlink>
      <w:r w:rsidR="001F32E3">
        <w:rPr>
          <w:rFonts w:ascii="Georgia" w:hAnsi="Georgia"/>
        </w:rPr>
        <w:t xml:space="preserve"> címre. </w:t>
      </w:r>
      <w:r w:rsidR="00B15004">
        <w:rPr>
          <w:rFonts w:ascii="Georgia" w:hAnsi="Georgia"/>
        </w:rPr>
        <w:t xml:space="preserve">A nevezési lap elküldésével </w:t>
      </w:r>
      <w:r w:rsidR="0017045B">
        <w:rPr>
          <w:rFonts w:ascii="Georgia" w:hAnsi="Georgia"/>
        </w:rPr>
        <w:t xml:space="preserve">igazolom, hogy </w:t>
      </w:r>
      <w:r w:rsidR="00B15004">
        <w:rPr>
          <w:rFonts w:ascii="Georgia" w:hAnsi="Georgia"/>
        </w:rPr>
        <w:t>az adatkezelési tájékoztató</w:t>
      </w:r>
      <w:r w:rsidR="0017045B">
        <w:rPr>
          <w:rFonts w:ascii="Georgia" w:hAnsi="Georgia"/>
        </w:rPr>
        <w:t xml:space="preserve">t </w:t>
      </w:r>
      <w:r w:rsidR="00646BDE">
        <w:rPr>
          <w:rFonts w:ascii="Georgia" w:hAnsi="Georgia"/>
        </w:rPr>
        <w:t xml:space="preserve">az adatkezelő </w:t>
      </w:r>
      <w:r w:rsidR="0017045B">
        <w:rPr>
          <w:rFonts w:ascii="Georgia" w:hAnsi="Georgia"/>
        </w:rPr>
        <w:t>rendelkezésemre bocsátott</w:t>
      </w:r>
      <w:r w:rsidR="00646BDE">
        <w:rPr>
          <w:rFonts w:ascii="Georgia" w:hAnsi="Georgia"/>
        </w:rPr>
        <w:t>a</w:t>
      </w:r>
      <w:r w:rsidR="00B15004">
        <w:rPr>
          <w:rFonts w:ascii="Georgia" w:hAnsi="Georgia"/>
        </w:rPr>
        <w:t xml:space="preserve">. </w:t>
      </w:r>
      <w:r w:rsidR="001F32E3">
        <w:rPr>
          <w:rFonts w:ascii="Georgia" w:hAnsi="Georgia"/>
        </w:rPr>
        <w:t>A b</w:t>
      </w:r>
      <w:r w:rsidRPr="00BF3F16">
        <w:rPr>
          <w:rFonts w:ascii="Georgia" w:hAnsi="Georgia"/>
        </w:rPr>
        <w:t xml:space="preserve">orkiválasztással kapcsolatos kérdéseivel </w:t>
      </w:r>
      <w:r w:rsidR="00177E33">
        <w:rPr>
          <w:rFonts w:ascii="Georgia" w:hAnsi="Georgia"/>
        </w:rPr>
        <w:t>forduljon munkatársunkhoz</w:t>
      </w:r>
      <w:r w:rsidR="001F32E3">
        <w:rPr>
          <w:rFonts w:ascii="Georgia" w:hAnsi="Georgia"/>
        </w:rPr>
        <w:t xml:space="preserve"> a fenti e-mail címen, </w:t>
      </w:r>
      <w:r w:rsidRPr="00BF3F16">
        <w:rPr>
          <w:rFonts w:ascii="Georgia" w:hAnsi="Georgia"/>
        </w:rPr>
        <w:t>illetve</w:t>
      </w:r>
      <w:r w:rsidR="00177E33">
        <w:rPr>
          <w:rFonts w:ascii="Georgia" w:hAnsi="Georgia"/>
        </w:rPr>
        <w:t xml:space="preserve"> munkanapokon </w:t>
      </w:r>
      <w:r w:rsidR="001F32E3">
        <w:rPr>
          <w:rFonts w:ascii="Georgia" w:hAnsi="Georgia"/>
        </w:rPr>
        <w:t>a</w:t>
      </w:r>
      <w:r w:rsidRPr="00BF3F16">
        <w:rPr>
          <w:rFonts w:ascii="Georgia" w:hAnsi="Georgia"/>
        </w:rPr>
        <w:t xml:space="preserve"> +</w:t>
      </w:r>
      <w:r w:rsidR="00D34019">
        <w:rPr>
          <w:rFonts w:ascii="Georgia" w:hAnsi="Georgia"/>
        </w:rPr>
        <w:t>36-</w:t>
      </w:r>
      <w:r w:rsidR="00177E33">
        <w:rPr>
          <w:rFonts w:ascii="Georgia" w:hAnsi="Georgia"/>
        </w:rPr>
        <w:t>1</w:t>
      </w:r>
      <w:r w:rsidR="00D34019">
        <w:rPr>
          <w:rFonts w:ascii="Georgia" w:hAnsi="Georgia"/>
        </w:rPr>
        <w:t>-</w:t>
      </w:r>
      <w:r w:rsidR="00177E33">
        <w:rPr>
          <w:rFonts w:ascii="Georgia" w:hAnsi="Georgia"/>
        </w:rPr>
        <w:t>441</w:t>
      </w:r>
      <w:r w:rsidR="0076244E">
        <w:rPr>
          <w:rFonts w:ascii="Georgia" w:hAnsi="Georgia"/>
        </w:rPr>
        <w:t>-</w:t>
      </w:r>
      <w:r w:rsidR="00177E33">
        <w:rPr>
          <w:rFonts w:ascii="Georgia" w:hAnsi="Georgia"/>
        </w:rPr>
        <w:t>40</w:t>
      </w:r>
      <w:r w:rsidR="0040091A">
        <w:rPr>
          <w:rFonts w:ascii="Georgia" w:hAnsi="Georgia"/>
        </w:rPr>
        <w:t>49</w:t>
      </w:r>
      <w:r w:rsidR="00224886">
        <w:rPr>
          <w:rFonts w:ascii="Georgia" w:hAnsi="Georgia"/>
        </w:rPr>
        <w:t xml:space="preserve"> </w:t>
      </w:r>
      <w:r w:rsidR="001F32E3">
        <w:rPr>
          <w:rFonts w:ascii="Georgia" w:hAnsi="Georgia"/>
        </w:rPr>
        <w:t>telefonszámon.</w:t>
      </w:r>
    </w:p>
    <w:sectPr w:rsidR="006515A7" w:rsidRPr="00BF3F16" w:rsidSect="00B15004">
      <w:pgSz w:w="11906" w:h="16838"/>
      <w:pgMar w:top="567" w:right="849" w:bottom="426" w:left="102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21E85" w14:textId="77777777" w:rsidR="00AC273C" w:rsidRDefault="00AC273C" w:rsidP="00326B09">
      <w:r>
        <w:separator/>
      </w:r>
    </w:p>
  </w:endnote>
  <w:endnote w:type="continuationSeparator" w:id="0">
    <w:p w14:paraId="7A8D5F4A" w14:textId="77777777" w:rsidR="00AC273C" w:rsidRDefault="00AC273C" w:rsidP="0032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907B9" w14:textId="77777777" w:rsidR="00AC273C" w:rsidRDefault="00AC273C" w:rsidP="00326B09">
      <w:r>
        <w:separator/>
      </w:r>
    </w:p>
  </w:footnote>
  <w:footnote w:type="continuationSeparator" w:id="0">
    <w:p w14:paraId="7E17E793" w14:textId="77777777" w:rsidR="00AC273C" w:rsidRDefault="00AC273C" w:rsidP="00326B09">
      <w:r>
        <w:continuationSeparator/>
      </w:r>
    </w:p>
  </w:footnote>
  <w:footnote w:id="1">
    <w:p w14:paraId="3CA3B846" w14:textId="77777777" w:rsidR="00F06ED6" w:rsidRPr="00BD5C18" w:rsidRDefault="00F06ED6" w:rsidP="00BF3F16">
      <w:pPr>
        <w:spacing w:after="120"/>
        <w:ind w:left="142" w:right="420" w:hanging="142"/>
        <w:jc w:val="both"/>
        <w:rPr>
          <w:rFonts w:ascii="Garamond" w:hAnsi="Garamond"/>
          <w:sz w:val="16"/>
          <w:szCs w:val="16"/>
        </w:rPr>
      </w:pPr>
      <w:r w:rsidRPr="00BD5C18">
        <w:rPr>
          <w:rStyle w:val="Lbjegyzet-hivatkozs"/>
          <w:rFonts w:ascii="Garamond" w:hAnsi="Garamond"/>
          <w:sz w:val="16"/>
          <w:szCs w:val="16"/>
        </w:rPr>
        <w:footnoteRef/>
      </w:r>
      <w:r w:rsidRPr="00BD5C18">
        <w:rPr>
          <w:rStyle w:val="Lbjegyzet-hivatkozs"/>
          <w:sz w:val="16"/>
          <w:szCs w:val="16"/>
        </w:rPr>
        <w:t xml:space="preserve"> </w:t>
      </w:r>
      <w:r w:rsidRPr="00093AB4">
        <w:rPr>
          <w:rStyle w:val="Lbjegyzet-hivatkozs"/>
          <w:rFonts w:ascii="Georgia" w:hAnsi="Georgia"/>
          <w:color w:val="000000" w:themeColor="text1"/>
          <w:sz w:val="16"/>
          <w:szCs w:val="16"/>
          <w:vertAlign w:val="baseline"/>
        </w:rPr>
        <w:t xml:space="preserve">A nevezési díj </w:t>
      </w:r>
      <w:r>
        <w:rPr>
          <w:rFonts w:ascii="Georgia" w:hAnsi="Georgia"/>
          <w:color w:val="000000" w:themeColor="text1"/>
          <w:sz w:val="16"/>
          <w:szCs w:val="16"/>
        </w:rPr>
        <w:t>8</w:t>
      </w:r>
      <w:r w:rsidR="00BF3F16">
        <w:rPr>
          <w:rFonts w:ascii="Georgia" w:hAnsi="Georgia"/>
          <w:color w:val="000000" w:themeColor="text1"/>
          <w:sz w:val="16"/>
          <w:szCs w:val="16"/>
        </w:rPr>
        <w:t>.</w:t>
      </w:r>
      <w:r>
        <w:rPr>
          <w:rFonts w:ascii="Georgia" w:hAnsi="Georgia"/>
          <w:color w:val="000000" w:themeColor="text1"/>
          <w:sz w:val="16"/>
          <w:szCs w:val="16"/>
        </w:rPr>
        <w:t>000</w:t>
      </w:r>
      <w:r w:rsidR="00BF3F16">
        <w:rPr>
          <w:rFonts w:ascii="Georgia" w:hAnsi="Georgia"/>
          <w:color w:val="000000" w:themeColor="text1"/>
          <w:sz w:val="16"/>
          <w:szCs w:val="16"/>
        </w:rPr>
        <w:t xml:space="preserve"> Ft + ÁFA</w:t>
      </w:r>
      <w:r w:rsidR="00234F00">
        <w:rPr>
          <w:rFonts w:ascii="Georgia" w:hAnsi="Georgia"/>
          <w:color w:val="000000" w:themeColor="text1"/>
          <w:sz w:val="16"/>
          <w:szCs w:val="16"/>
        </w:rPr>
        <w:t xml:space="preserve"> mintánként</w:t>
      </w:r>
      <w:r w:rsidR="00234F00">
        <w:rPr>
          <w:rStyle w:val="Lbjegyzet-hivatkozs"/>
          <w:rFonts w:ascii="Georgia" w:hAnsi="Georgia"/>
          <w:color w:val="000000" w:themeColor="text1"/>
          <w:sz w:val="16"/>
          <w:szCs w:val="16"/>
          <w:vertAlign w:val="baseline"/>
        </w:rPr>
        <w:t>.</w:t>
      </w:r>
      <w:r w:rsidRPr="00093AB4">
        <w:rPr>
          <w:rStyle w:val="Lbjegyzet-hivatkozs"/>
          <w:rFonts w:ascii="Georgia" w:hAnsi="Georgia"/>
          <w:color w:val="000000" w:themeColor="text1"/>
          <w:sz w:val="16"/>
          <w:szCs w:val="16"/>
          <w:vertAlign w:val="baseline"/>
        </w:rPr>
        <w:t xml:space="preserve"> </w:t>
      </w:r>
      <w:r w:rsidRPr="00093AB4">
        <w:rPr>
          <w:rFonts w:ascii="Georgia" w:hAnsi="Georgia"/>
          <w:color w:val="000000" w:themeColor="text1"/>
          <w:sz w:val="16"/>
          <w:szCs w:val="16"/>
        </w:rPr>
        <w:t xml:space="preserve">Az átutalás közleménye rovatban feltüntetendő: </w:t>
      </w:r>
      <w:r w:rsidR="00BA1038">
        <w:rPr>
          <w:rFonts w:ascii="Georgia" w:hAnsi="Georgia"/>
          <w:color w:val="000000" w:themeColor="text1"/>
          <w:sz w:val="16"/>
          <w:szCs w:val="16"/>
        </w:rPr>
        <w:t>„</w:t>
      </w:r>
      <w:r w:rsidR="00C01A08">
        <w:rPr>
          <w:rFonts w:ascii="Georgia" w:hAnsi="Georgia"/>
          <w:color w:val="000000" w:themeColor="text1"/>
          <w:sz w:val="16"/>
          <w:szCs w:val="16"/>
        </w:rPr>
        <w:t xml:space="preserve">Az </w:t>
      </w:r>
      <w:r w:rsidRPr="00093AB4">
        <w:rPr>
          <w:rFonts w:ascii="Georgia" w:hAnsi="Georgia"/>
          <w:color w:val="000000" w:themeColor="text1"/>
          <w:sz w:val="16"/>
          <w:szCs w:val="16"/>
        </w:rPr>
        <w:t>Országház Bora”, valamint a borászat</w:t>
      </w:r>
      <w:r>
        <w:rPr>
          <w:rFonts w:ascii="Georgia" w:hAnsi="Georgia"/>
          <w:color w:val="000000" w:themeColor="text1"/>
          <w:sz w:val="16"/>
          <w:szCs w:val="16"/>
        </w:rPr>
        <w:t xml:space="preserve"> neve</w:t>
      </w:r>
    </w:p>
  </w:footnote>
  <w:footnote w:id="2">
    <w:p w14:paraId="6FE11DBC" w14:textId="3CC67B49" w:rsidR="00234F00" w:rsidRPr="00BF3F16" w:rsidRDefault="00234F00" w:rsidP="00BF3F16">
      <w:pPr>
        <w:ind w:left="142" w:right="420" w:hanging="142"/>
        <w:jc w:val="both"/>
        <w:rPr>
          <w:rFonts w:ascii="Georgia" w:eastAsia="Georgia" w:hAnsi="Georgia" w:cs="Georgia"/>
          <w:color w:val="000000" w:themeColor="text1"/>
          <w:sz w:val="16"/>
          <w:szCs w:val="16"/>
        </w:rPr>
      </w:pPr>
      <w:r w:rsidRPr="00BD5C18">
        <w:rPr>
          <w:rStyle w:val="Lbjegyzet-hivatkozs"/>
          <w:rFonts w:ascii="Garamond" w:hAnsi="Garamond"/>
          <w:sz w:val="16"/>
          <w:szCs w:val="16"/>
        </w:rPr>
        <w:footnoteRef/>
      </w:r>
      <w:r w:rsidRPr="00BD5C18">
        <w:rPr>
          <w:rFonts w:ascii="Garamond" w:hAnsi="Garamond"/>
          <w:sz w:val="16"/>
          <w:szCs w:val="16"/>
        </w:rPr>
        <w:t xml:space="preserve"> </w:t>
      </w:r>
      <w:r w:rsidR="001A2752">
        <w:rPr>
          <w:rFonts w:ascii="Georgia" w:hAnsi="Georgia"/>
          <w:sz w:val="16"/>
          <w:szCs w:val="16"/>
        </w:rPr>
        <w:t>K</w:t>
      </w:r>
      <w:r w:rsidRPr="00BD5C18">
        <w:rPr>
          <w:rFonts w:ascii="Georgia" w:hAnsi="Georgia"/>
          <w:sz w:val="16"/>
          <w:szCs w:val="16"/>
        </w:rPr>
        <w:t>ategóriá</w:t>
      </w:r>
      <w:r w:rsidR="001A2752">
        <w:rPr>
          <w:rFonts w:ascii="Georgia" w:hAnsi="Georgia"/>
          <w:sz w:val="16"/>
          <w:szCs w:val="16"/>
        </w:rPr>
        <w:t>k</w:t>
      </w:r>
      <w:r w:rsidRPr="00BD5C18">
        <w:rPr>
          <w:rFonts w:ascii="Georgia" w:hAnsi="Georgia"/>
          <w:sz w:val="16"/>
          <w:szCs w:val="16"/>
        </w:rPr>
        <w:t xml:space="preserve">: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olaszrizling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furmint és furmint alapú házasítás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color w:val="000000" w:themeColor="text1"/>
          <w:sz w:val="16"/>
          <w:szCs w:val="16"/>
        </w:rPr>
        <w:t>egyéb fehérbor</w:t>
      </w:r>
      <w:r w:rsidRPr="00234F00">
        <w:rPr>
          <w:rFonts w:ascii="Georgia" w:hAnsi="Georgia"/>
          <w:color w:val="000000" w:themeColor="text1"/>
          <w:sz w:val="16"/>
          <w:szCs w:val="16"/>
        </w:rPr>
        <w:t xml:space="preserve"> (száraz) a következő fajtákból: </w:t>
      </w:r>
      <w:r w:rsidRPr="00234F00">
        <w:rPr>
          <w:rFonts w:ascii="Georgia" w:hAnsi="Georgia"/>
          <w:i/>
          <w:color w:val="000000" w:themeColor="text1"/>
          <w:sz w:val="16"/>
          <w:szCs w:val="16"/>
        </w:rPr>
        <w:t>hárslevelű, juhfark, kéknyelű, ezerjó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kékfrankos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bikavér</w:t>
      </w:r>
      <w:r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color w:val="000000" w:themeColor="text1"/>
          <w:sz w:val="16"/>
          <w:szCs w:val="16"/>
        </w:rPr>
        <w:t>kadarka</w:t>
      </w:r>
      <w:r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color w:val="000000" w:themeColor="text1"/>
          <w:sz w:val="16"/>
          <w:szCs w:val="16"/>
        </w:rPr>
        <w:t xml:space="preserve">cabernet </w:t>
      </w:r>
      <w:proofErr w:type="gramStart"/>
      <w:r w:rsidRPr="00BA1ED9">
        <w:rPr>
          <w:rFonts w:ascii="Georgia" w:hAnsi="Georgia"/>
          <w:i/>
          <w:color w:val="000000" w:themeColor="text1"/>
          <w:sz w:val="16"/>
          <w:szCs w:val="16"/>
        </w:rPr>
        <w:t>franc</w:t>
      </w:r>
      <w:proofErr w:type="gramEnd"/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proofErr w:type="spellStart"/>
      <w:r w:rsidR="001403EC" w:rsidRPr="001403EC">
        <w:rPr>
          <w:rFonts w:ascii="Georgia" w:hAnsi="Georgia"/>
          <w:color w:val="000000" w:themeColor="text1"/>
          <w:sz w:val="16"/>
          <w:szCs w:val="16"/>
        </w:rPr>
        <w:t>rosé</w:t>
      </w:r>
      <w:proofErr w:type="spellEnd"/>
      <w:r w:rsidR="001403EC" w:rsidRPr="001403EC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1403EC">
        <w:rPr>
          <w:rFonts w:ascii="Georgia" w:hAnsi="Georgia"/>
          <w:color w:val="000000" w:themeColor="text1"/>
          <w:sz w:val="16"/>
          <w:szCs w:val="16"/>
        </w:rPr>
        <w:t>;</w:t>
      </w:r>
      <w:r w:rsidR="001403EC" w:rsidRPr="001403EC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="00BA1038"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tokaji aszú</w:t>
      </w:r>
      <w:r w:rsidR="00BA1038"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D5C18">
        <w:rPr>
          <w:rFonts w:ascii="Georgia" w:hAnsi="Georgia"/>
          <w:color w:val="000000" w:themeColor="text1"/>
          <w:sz w:val="16"/>
          <w:szCs w:val="16"/>
        </w:rPr>
        <w:t>(a hatályos bortörvénynek megfelelő paraméterekkel)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09"/>
    <w:rsid w:val="00032B1D"/>
    <w:rsid w:val="00064829"/>
    <w:rsid w:val="000916AF"/>
    <w:rsid w:val="00093AB4"/>
    <w:rsid w:val="000A2747"/>
    <w:rsid w:val="000E1617"/>
    <w:rsid w:val="000E3855"/>
    <w:rsid w:val="00112A91"/>
    <w:rsid w:val="001403EC"/>
    <w:rsid w:val="00143BCB"/>
    <w:rsid w:val="0017045B"/>
    <w:rsid w:val="00177E33"/>
    <w:rsid w:val="001A2752"/>
    <w:rsid w:val="001C6C97"/>
    <w:rsid w:val="001F32E3"/>
    <w:rsid w:val="00224886"/>
    <w:rsid w:val="00234F00"/>
    <w:rsid w:val="002D7C77"/>
    <w:rsid w:val="002F2A50"/>
    <w:rsid w:val="002F544C"/>
    <w:rsid w:val="00301E84"/>
    <w:rsid w:val="00326B09"/>
    <w:rsid w:val="003738EE"/>
    <w:rsid w:val="0040091A"/>
    <w:rsid w:val="0042412A"/>
    <w:rsid w:val="00487D38"/>
    <w:rsid w:val="00492475"/>
    <w:rsid w:val="004D52C2"/>
    <w:rsid w:val="00516074"/>
    <w:rsid w:val="00581CCC"/>
    <w:rsid w:val="005E2A2E"/>
    <w:rsid w:val="0062022D"/>
    <w:rsid w:val="00646BDE"/>
    <w:rsid w:val="006515A7"/>
    <w:rsid w:val="006804B6"/>
    <w:rsid w:val="006F3702"/>
    <w:rsid w:val="00726B27"/>
    <w:rsid w:val="0076244E"/>
    <w:rsid w:val="007A6287"/>
    <w:rsid w:val="007F7E32"/>
    <w:rsid w:val="0089785C"/>
    <w:rsid w:val="008E3722"/>
    <w:rsid w:val="00902942"/>
    <w:rsid w:val="00915E76"/>
    <w:rsid w:val="00944008"/>
    <w:rsid w:val="00997587"/>
    <w:rsid w:val="009A0392"/>
    <w:rsid w:val="009B13B0"/>
    <w:rsid w:val="00A15449"/>
    <w:rsid w:val="00AC273C"/>
    <w:rsid w:val="00B00434"/>
    <w:rsid w:val="00B105EA"/>
    <w:rsid w:val="00B15004"/>
    <w:rsid w:val="00B93EB3"/>
    <w:rsid w:val="00BA1038"/>
    <w:rsid w:val="00BA1ED9"/>
    <w:rsid w:val="00BC11F7"/>
    <w:rsid w:val="00BF3F16"/>
    <w:rsid w:val="00C01A08"/>
    <w:rsid w:val="00C076CF"/>
    <w:rsid w:val="00C71799"/>
    <w:rsid w:val="00C73A8F"/>
    <w:rsid w:val="00C835A2"/>
    <w:rsid w:val="00CC1137"/>
    <w:rsid w:val="00CE6085"/>
    <w:rsid w:val="00D21BB6"/>
    <w:rsid w:val="00D34019"/>
    <w:rsid w:val="00D40437"/>
    <w:rsid w:val="00D56949"/>
    <w:rsid w:val="00E17FD5"/>
    <w:rsid w:val="00E215E0"/>
    <w:rsid w:val="00E44CAB"/>
    <w:rsid w:val="00E525B5"/>
    <w:rsid w:val="00E92D1B"/>
    <w:rsid w:val="00F06ED6"/>
    <w:rsid w:val="00F42F09"/>
    <w:rsid w:val="00F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C081"/>
  <w15:docId w15:val="{4536AD81-D6C8-491C-A228-F47BB89F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6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26B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26B0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26B0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26B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6B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26B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6B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F7E32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2F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492475"/>
    <w:pPr>
      <w:jc w:val="both"/>
    </w:pPr>
    <w:rPr>
      <w:rFonts w:ascii="Georgia" w:hAnsi="Georgia"/>
    </w:rPr>
  </w:style>
  <w:style w:type="character" w:customStyle="1" w:styleId="SzvegtrzsChar">
    <w:name w:val="Szövegtörzs Char"/>
    <w:basedOn w:val="Bekezdsalapbettpusa"/>
    <w:link w:val="Szvegtrzs"/>
    <w:uiPriority w:val="99"/>
    <w:rsid w:val="00492475"/>
    <w:rPr>
      <w:rFonts w:ascii="Georgia" w:eastAsia="Times New Roman" w:hAnsi="Georg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1E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1ED9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E68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687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68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68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687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szaghazbora@parlament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0EC0-A92E-4AB2-8EB3-E74013BE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Országgyűlés Hivatala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Szigeti Gábor</dc:creator>
  <cp:keywords/>
  <dc:description/>
  <cp:lastModifiedBy>Lukacsv</cp:lastModifiedBy>
  <cp:revision>5</cp:revision>
  <dcterms:created xsi:type="dcterms:W3CDTF">2020-01-15T12:11:00Z</dcterms:created>
  <dcterms:modified xsi:type="dcterms:W3CDTF">2020-05-25T07:05:00Z</dcterms:modified>
</cp:coreProperties>
</file>